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ED" w:rsidRPr="002425ED" w:rsidRDefault="002425ED" w:rsidP="00242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5ED">
        <w:rPr>
          <w:rFonts w:ascii="Times New Roman" w:hAnsi="Times New Roman" w:cs="Times New Roman"/>
          <w:b/>
          <w:sz w:val="24"/>
          <w:szCs w:val="24"/>
        </w:rPr>
        <w:t>MUNKATERV</w:t>
      </w:r>
    </w:p>
    <w:p w:rsidR="002425ED" w:rsidRPr="002425ED" w:rsidRDefault="002425ED" w:rsidP="002425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25E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425ED">
        <w:rPr>
          <w:rFonts w:ascii="Times New Roman" w:hAnsi="Times New Roman" w:cs="Times New Roman"/>
          <w:sz w:val="24"/>
          <w:szCs w:val="24"/>
        </w:rPr>
        <w:t xml:space="preserve"> 2015/2016-os tanévre</w:t>
      </w:r>
      <w:bookmarkStart w:id="0" w:name="_GoBack"/>
      <w:bookmarkEnd w:id="0"/>
    </w:p>
    <w:p w:rsidR="002425ED" w:rsidRPr="002425ED" w:rsidRDefault="002425ED" w:rsidP="002425ED">
      <w:pPr>
        <w:spacing w:after="0"/>
        <w:jc w:val="center"/>
      </w:pPr>
    </w:p>
    <w:tbl>
      <w:tblPr>
        <w:tblStyle w:val="Rcsostblzat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5387"/>
        <w:gridCol w:w="2268"/>
      </w:tblGrid>
      <w:tr w:rsidR="002425ED" w:rsidRPr="0006446F" w:rsidTr="00631545">
        <w:trPr>
          <w:cantSplit/>
          <w:trHeight w:val="595"/>
        </w:trPr>
        <w:tc>
          <w:tcPr>
            <w:tcW w:w="675" w:type="dxa"/>
            <w:textDirection w:val="btLr"/>
          </w:tcPr>
          <w:p w:rsidR="002425ED" w:rsidRPr="0006446F" w:rsidRDefault="002425ED" w:rsidP="006315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25ED" w:rsidRPr="0006446F" w:rsidRDefault="002425ED" w:rsidP="00631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6F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5387" w:type="dxa"/>
          </w:tcPr>
          <w:p w:rsidR="002425ED" w:rsidRPr="0006446F" w:rsidRDefault="002425ED" w:rsidP="00631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6F">
              <w:rPr>
                <w:rFonts w:ascii="Times New Roman" w:hAnsi="Times New Roman" w:cs="Times New Roman"/>
                <w:b/>
                <w:sz w:val="24"/>
                <w:szCs w:val="24"/>
              </w:rPr>
              <w:t>Esemény</w:t>
            </w:r>
          </w:p>
        </w:tc>
        <w:tc>
          <w:tcPr>
            <w:tcW w:w="2268" w:type="dxa"/>
          </w:tcPr>
          <w:p w:rsidR="002425ED" w:rsidRPr="0006446F" w:rsidRDefault="002425ED" w:rsidP="00631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6F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</w:tr>
      <w:tr w:rsidR="002425ED" w:rsidRPr="0006446F" w:rsidTr="00631545">
        <w:tc>
          <w:tcPr>
            <w:tcW w:w="675" w:type="dxa"/>
            <w:textDirection w:val="btLr"/>
          </w:tcPr>
          <w:p w:rsidR="002425ED" w:rsidRPr="0006446F" w:rsidRDefault="002425ED" w:rsidP="006315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25ED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ED" w:rsidRPr="0006446F" w:rsidTr="00631545">
        <w:tc>
          <w:tcPr>
            <w:tcW w:w="675" w:type="dxa"/>
            <w:vMerge w:val="restart"/>
            <w:textDirection w:val="btLr"/>
          </w:tcPr>
          <w:p w:rsidR="002425ED" w:rsidRPr="0006446F" w:rsidRDefault="002425ED" w:rsidP="006315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Augusztus</w:t>
            </w:r>
          </w:p>
        </w:tc>
        <w:tc>
          <w:tcPr>
            <w:tcW w:w="1701" w:type="dxa"/>
          </w:tcPr>
          <w:p w:rsidR="002425ED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24-25. </w:t>
            </w:r>
          </w:p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(hétfő-kedd)</w:t>
            </w:r>
          </w:p>
        </w:tc>
        <w:tc>
          <w:tcPr>
            <w:tcW w:w="5387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6F">
              <w:rPr>
                <w:rFonts w:ascii="Times New Roman" w:hAnsi="Times New Roman" w:cs="Times New Roman"/>
                <w:sz w:val="24"/>
                <w:szCs w:val="24"/>
              </w:rPr>
              <w:t>Javítóvizsgák</w:t>
            </w:r>
          </w:p>
        </w:tc>
        <w:tc>
          <w:tcPr>
            <w:tcW w:w="2268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46F">
              <w:rPr>
                <w:rFonts w:ascii="Times New Roman" w:hAnsi="Times New Roman" w:cs="Times New Roman"/>
                <w:sz w:val="24"/>
                <w:szCs w:val="24"/>
              </w:rPr>
              <w:t>Birgés</w:t>
            </w:r>
            <w:proofErr w:type="spellEnd"/>
            <w:r w:rsidRPr="0006446F">
              <w:rPr>
                <w:rFonts w:ascii="Times New Roman" w:hAnsi="Times New Roman" w:cs="Times New Roman"/>
                <w:sz w:val="24"/>
                <w:szCs w:val="24"/>
              </w:rPr>
              <w:t xml:space="preserve"> Melinda</w:t>
            </w:r>
          </w:p>
        </w:tc>
      </w:tr>
      <w:tr w:rsidR="002425ED" w:rsidRPr="0006446F" w:rsidTr="00631545">
        <w:tc>
          <w:tcPr>
            <w:tcW w:w="675" w:type="dxa"/>
            <w:vMerge/>
            <w:textDirection w:val="btLr"/>
          </w:tcPr>
          <w:p w:rsidR="002425ED" w:rsidRPr="0006446F" w:rsidRDefault="002425ED" w:rsidP="006315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6F">
              <w:rPr>
                <w:rFonts w:ascii="Times New Roman" w:hAnsi="Times New Roman" w:cs="Times New Roman"/>
                <w:sz w:val="24"/>
                <w:szCs w:val="24"/>
              </w:rPr>
              <w:t>24. (hétfő)</w:t>
            </w:r>
          </w:p>
        </w:tc>
        <w:tc>
          <w:tcPr>
            <w:tcW w:w="5387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6F">
              <w:rPr>
                <w:rFonts w:ascii="Times New Roman" w:hAnsi="Times New Roman" w:cs="Times New Roman"/>
                <w:sz w:val="24"/>
                <w:szCs w:val="24"/>
              </w:rPr>
              <w:t>Munkaközösségi értekezlet (képző)</w:t>
            </w:r>
          </w:p>
        </w:tc>
        <w:tc>
          <w:tcPr>
            <w:tcW w:w="2268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46F">
              <w:rPr>
                <w:rFonts w:ascii="Times New Roman" w:hAnsi="Times New Roman" w:cs="Times New Roman"/>
                <w:sz w:val="24"/>
                <w:szCs w:val="24"/>
              </w:rPr>
              <w:t>Milanovich</w:t>
            </w:r>
            <w:proofErr w:type="spellEnd"/>
            <w:r w:rsidRPr="0006446F">
              <w:rPr>
                <w:rFonts w:ascii="Times New Roman" w:hAnsi="Times New Roman" w:cs="Times New Roman"/>
                <w:sz w:val="24"/>
                <w:szCs w:val="24"/>
              </w:rPr>
              <w:t xml:space="preserve"> Ildikó</w:t>
            </w:r>
          </w:p>
        </w:tc>
      </w:tr>
      <w:tr w:rsidR="002425ED" w:rsidRPr="0006446F" w:rsidTr="00631545">
        <w:tc>
          <w:tcPr>
            <w:tcW w:w="675" w:type="dxa"/>
            <w:vMerge/>
            <w:textDirection w:val="btLr"/>
          </w:tcPr>
          <w:p w:rsidR="002425ED" w:rsidRPr="0006446F" w:rsidRDefault="002425ED" w:rsidP="006315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6F">
              <w:rPr>
                <w:rFonts w:ascii="Times New Roman" w:hAnsi="Times New Roman" w:cs="Times New Roman"/>
                <w:sz w:val="24"/>
                <w:szCs w:val="24"/>
              </w:rPr>
              <w:t>25. (kedd)</w:t>
            </w:r>
          </w:p>
        </w:tc>
        <w:tc>
          <w:tcPr>
            <w:tcW w:w="5387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6F">
              <w:rPr>
                <w:rFonts w:ascii="Times New Roman" w:hAnsi="Times New Roman" w:cs="Times New Roman"/>
                <w:sz w:val="24"/>
                <w:szCs w:val="24"/>
              </w:rPr>
              <w:t>Alakuló értekezlet</w:t>
            </w:r>
          </w:p>
        </w:tc>
        <w:tc>
          <w:tcPr>
            <w:tcW w:w="2268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46F">
              <w:rPr>
                <w:rFonts w:ascii="Times New Roman" w:hAnsi="Times New Roman" w:cs="Times New Roman"/>
                <w:sz w:val="24"/>
                <w:szCs w:val="24"/>
              </w:rPr>
              <w:t>Bombicz</w:t>
            </w:r>
            <w:proofErr w:type="spellEnd"/>
            <w:r w:rsidRPr="0006446F">
              <w:rPr>
                <w:rFonts w:ascii="Times New Roman" w:hAnsi="Times New Roman" w:cs="Times New Roman"/>
                <w:sz w:val="24"/>
                <w:szCs w:val="24"/>
              </w:rPr>
              <w:t xml:space="preserve"> Barbara</w:t>
            </w:r>
          </w:p>
        </w:tc>
      </w:tr>
      <w:tr w:rsidR="002425ED" w:rsidRPr="0006446F" w:rsidTr="00631545">
        <w:tc>
          <w:tcPr>
            <w:tcW w:w="675" w:type="dxa"/>
            <w:vMerge/>
            <w:textDirection w:val="btLr"/>
          </w:tcPr>
          <w:p w:rsidR="002425ED" w:rsidRPr="0006446F" w:rsidRDefault="002425ED" w:rsidP="006315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6F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(kedd)</w:t>
            </w:r>
          </w:p>
        </w:tc>
        <w:tc>
          <w:tcPr>
            <w:tcW w:w="5387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6F">
              <w:rPr>
                <w:rFonts w:ascii="Times New Roman" w:hAnsi="Times New Roman" w:cs="Times New Roman"/>
                <w:sz w:val="24"/>
                <w:szCs w:val="24"/>
              </w:rPr>
              <w:t>Munkaközösségi értekezlet (tánc)</w:t>
            </w:r>
          </w:p>
        </w:tc>
        <w:tc>
          <w:tcPr>
            <w:tcW w:w="2268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</w:t>
            </w:r>
            <w:r w:rsidRPr="0006446F">
              <w:rPr>
                <w:rFonts w:ascii="Times New Roman" w:hAnsi="Times New Roman" w:cs="Times New Roman"/>
                <w:sz w:val="24"/>
                <w:szCs w:val="24"/>
              </w:rPr>
              <w:t xml:space="preserve"> Zsolt</w:t>
            </w:r>
          </w:p>
        </w:tc>
      </w:tr>
      <w:tr w:rsidR="002425ED" w:rsidRPr="0006446F" w:rsidTr="00631545">
        <w:tc>
          <w:tcPr>
            <w:tcW w:w="675" w:type="dxa"/>
            <w:vMerge/>
            <w:textDirection w:val="btLr"/>
          </w:tcPr>
          <w:p w:rsidR="002425ED" w:rsidRPr="0006446F" w:rsidRDefault="002425ED" w:rsidP="006315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25ED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6F">
              <w:rPr>
                <w:rFonts w:ascii="Times New Roman" w:hAnsi="Times New Roman" w:cs="Times New Roman"/>
                <w:sz w:val="24"/>
                <w:szCs w:val="24"/>
              </w:rPr>
              <w:t>26-31.</w:t>
            </w:r>
          </w:p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(szerda-hétfő)</w:t>
            </w:r>
          </w:p>
        </w:tc>
        <w:tc>
          <w:tcPr>
            <w:tcW w:w="5387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6F">
              <w:rPr>
                <w:rFonts w:ascii="Times New Roman" w:hAnsi="Times New Roman" w:cs="Times New Roman"/>
                <w:sz w:val="24"/>
                <w:szCs w:val="24"/>
              </w:rPr>
              <w:t>Gólyatáborok, tánckurzus</w:t>
            </w:r>
          </w:p>
        </w:tc>
        <w:tc>
          <w:tcPr>
            <w:tcW w:w="2268" w:type="dxa"/>
          </w:tcPr>
          <w:p w:rsidR="002425ED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Milanovich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Ildikó</w:t>
            </w:r>
          </w:p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 Zsolt</w:t>
            </w:r>
          </w:p>
        </w:tc>
      </w:tr>
      <w:tr w:rsidR="002425ED" w:rsidRPr="0006446F" w:rsidTr="00631545">
        <w:tc>
          <w:tcPr>
            <w:tcW w:w="675" w:type="dxa"/>
            <w:vMerge/>
            <w:textDirection w:val="btLr"/>
          </w:tcPr>
          <w:p w:rsidR="002425ED" w:rsidRPr="0006446F" w:rsidRDefault="002425ED" w:rsidP="006315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6F">
              <w:rPr>
                <w:rFonts w:ascii="Times New Roman" w:hAnsi="Times New Roman" w:cs="Times New Roman"/>
                <w:sz w:val="24"/>
                <w:szCs w:val="24"/>
              </w:rPr>
              <w:t>31. (hétfő)</w:t>
            </w:r>
          </w:p>
        </w:tc>
        <w:tc>
          <w:tcPr>
            <w:tcW w:w="5387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6F">
              <w:rPr>
                <w:rFonts w:ascii="Times New Roman" w:hAnsi="Times New Roman" w:cs="Times New Roman"/>
                <w:sz w:val="24"/>
                <w:szCs w:val="24"/>
              </w:rPr>
              <w:t>Tanévnyitó értekezlet</w:t>
            </w:r>
          </w:p>
        </w:tc>
        <w:tc>
          <w:tcPr>
            <w:tcW w:w="2268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Bombicz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Barbara</w:t>
            </w:r>
          </w:p>
        </w:tc>
      </w:tr>
      <w:tr w:rsidR="002425ED" w:rsidRPr="0006446F" w:rsidTr="00631545">
        <w:trPr>
          <w:trHeight w:val="412"/>
        </w:trPr>
        <w:tc>
          <w:tcPr>
            <w:tcW w:w="675" w:type="dxa"/>
            <w:vMerge w:val="restart"/>
            <w:textDirection w:val="btLr"/>
          </w:tcPr>
          <w:p w:rsidR="002425ED" w:rsidRPr="0006446F" w:rsidRDefault="002425ED" w:rsidP="006315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6F">
              <w:rPr>
                <w:rFonts w:ascii="Times New Roman" w:hAnsi="Times New Roman" w:cs="Times New Roman"/>
                <w:b/>
                <w:sz w:val="24"/>
                <w:szCs w:val="24"/>
              </w:rPr>
              <w:t>Szeptember</w:t>
            </w:r>
          </w:p>
        </w:tc>
        <w:tc>
          <w:tcPr>
            <w:tcW w:w="1701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ED" w:rsidRPr="0006446F" w:rsidTr="00631545">
        <w:tc>
          <w:tcPr>
            <w:tcW w:w="675" w:type="dxa"/>
            <w:vMerge/>
            <w:textDirection w:val="btLr"/>
          </w:tcPr>
          <w:p w:rsidR="002425ED" w:rsidRPr="0006446F" w:rsidRDefault="002425ED" w:rsidP="006315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6F">
              <w:rPr>
                <w:rFonts w:ascii="Times New Roman" w:hAnsi="Times New Roman" w:cs="Times New Roman"/>
                <w:sz w:val="24"/>
                <w:szCs w:val="24"/>
              </w:rPr>
              <w:t>1. (kedd)</w:t>
            </w:r>
          </w:p>
        </w:tc>
        <w:tc>
          <w:tcPr>
            <w:tcW w:w="5387" w:type="dxa"/>
          </w:tcPr>
          <w:p w:rsidR="002425ED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6F">
              <w:rPr>
                <w:rFonts w:ascii="Times New Roman" w:hAnsi="Times New Roman" w:cs="Times New Roman"/>
                <w:sz w:val="24"/>
                <w:szCs w:val="24"/>
              </w:rPr>
              <w:t>Tanévnyitó ünnepség; az első tanítási nap; tankönyvosztás</w:t>
            </w:r>
          </w:p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Batthány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Gyula emlékkiállítás megtekintése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Rómer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Flóris MTM (9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.o.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425ED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6446F">
              <w:rPr>
                <w:rFonts w:ascii="Times New Roman" w:hAnsi="Times New Roman" w:cs="Times New Roman"/>
                <w:sz w:val="24"/>
                <w:szCs w:val="24"/>
              </w:rPr>
              <w:t>evelőtestület</w:t>
            </w:r>
          </w:p>
          <w:p w:rsidR="002425ED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ED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Milanovich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Ildikó</w:t>
            </w:r>
          </w:p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ED" w:rsidRPr="0006446F" w:rsidTr="00631545">
        <w:tc>
          <w:tcPr>
            <w:tcW w:w="675" w:type="dxa"/>
            <w:vMerge/>
            <w:textDirection w:val="btLr"/>
          </w:tcPr>
          <w:p w:rsidR="002425ED" w:rsidRPr="0006446F" w:rsidRDefault="002425ED" w:rsidP="006315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6F">
              <w:rPr>
                <w:rFonts w:ascii="Times New Roman" w:hAnsi="Times New Roman" w:cs="Times New Roman"/>
                <w:sz w:val="24"/>
                <w:szCs w:val="24"/>
              </w:rPr>
              <w:t xml:space="preserve">1. (kedd) </w:t>
            </w:r>
          </w:p>
        </w:tc>
        <w:tc>
          <w:tcPr>
            <w:tcW w:w="5387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6F">
              <w:rPr>
                <w:rFonts w:ascii="Times New Roman" w:hAnsi="Times New Roman" w:cs="Times New Roman"/>
                <w:sz w:val="24"/>
                <w:szCs w:val="24"/>
              </w:rPr>
              <w:t>1. évf. szülői értekezlet</w:t>
            </w:r>
          </w:p>
        </w:tc>
        <w:tc>
          <w:tcPr>
            <w:tcW w:w="2268" w:type="dxa"/>
          </w:tcPr>
          <w:p w:rsidR="002425ED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Stanyó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Edina</w:t>
            </w:r>
          </w:p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Bombicz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Barbara</w:t>
            </w:r>
          </w:p>
        </w:tc>
      </w:tr>
      <w:tr w:rsidR="002425ED" w:rsidRPr="0006446F" w:rsidTr="00631545">
        <w:tc>
          <w:tcPr>
            <w:tcW w:w="675" w:type="dxa"/>
            <w:vMerge/>
            <w:textDirection w:val="btLr"/>
          </w:tcPr>
          <w:p w:rsidR="002425ED" w:rsidRPr="0006446F" w:rsidRDefault="002425ED" w:rsidP="006315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(szerda)</w:t>
            </w:r>
          </w:p>
        </w:tc>
        <w:tc>
          <w:tcPr>
            <w:tcW w:w="5387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Lengyel Nemzetiségi Önkormányzat falfestés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Szalkai Károly</w:t>
            </w:r>
          </w:p>
        </w:tc>
      </w:tr>
      <w:tr w:rsidR="002425ED" w:rsidTr="00631545">
        <w:tc>
          <w:tcPr>
            <w:tcW w:w="675" w:type="dxa"/>
            <w:vMerge/>
            <w:textDirection w:val="btLr"/>
          </w:tcPr>
          <w:p w:rsidR="002425ED" w:rsidRPr="0006446F" w:rsidRDefault="002425ED" w:rsidP="006315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25ED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(csütörtök)</w:t>
            </w:r>
          </w:p>
        </w:tc>
        <w:tc>
          <w:tcPr>
            <w:tcW w:w="5387" w:type="dxa"/>
          </w:tcPr>
          <w:p w:rsidR="002425ED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Rómer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Flóris MTM grafikai műhely szerződésének megbeszélése</w:t>
            </w:r>
          </w:p>
        </w:tc>
        <w:tc>
          <w:tcPr>
            <w:tcW w:w="2268" w:type="dxa"/>
          </w:tcPr>
          <w:p w:rsidR="002425ED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Milanovich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Ildikó</w:t>
            </w:r>
          </w:p>
        </w:tc>
      </w:tr>
      <w:tr w:rsidR="002425ED" w:rsidRPr="0006446F" w:rsidTr="00631545">
        <w:tc>
          <w:tcPr>
            <w:tcW w:w="675" w:type="dxa"/>
            <w:vMerge/>
            <w:textDirection w:val="btLr"/>
          </w:tcPr>
          <w:p w:rsidR="002425ED" w:rsidRPr="0006446F" w:rsidRDefault="002425ED" w:rsidP="006315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6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(hétfő)</w:t>
            </w:r>
          </w:p>
        </w:tc>
        <w:tc>
          <w:tcPr>
            <w:tcW w:w="5387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6F">
              <w:rPr>
                <w:rFonts w:ascii="Times New Roman" w:hAnsi="Times New Roman" w:cs="Times New Roman"/>
                <w:sz w:val="24"/>
                <w:szCs w:val="24"/>
              </w:rPr>
              <w:t>Őszi érettségi vizsgaidőszak jelentkezési határnap</w:t>
            </w:r>
          </w:p>
        </w:tc>
        <w:tc>
          <w:tcPr>
            <w:tcW w:w="2268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46F">
              <w:rPr>
                <w:rFonts w:ascii="Times New Roman" w:hAnsi="Times New Roman" w:cs="Times New Roman"/>
                <w:sz w:val="24"/>
                <w:szCs w:val="24"/>
              </w:rPr>
              <w:t>Birgés</w:t>
            </w:r>
            <w:proofErr w:type="spellEnd"/>
            <w:r w:rsidRPr="0006446F">
              <w:rPr>
                <w:rFonts w:ascii="Times New Roman" w:hAnsi="Times New Roman" w:cs="Times New Roman"/>
                <w:sz w:val="24"/>
                <w:szCs w:val="24"/>
              </w:rPr>
              <w:t xml:space="preserve"> Melinda</w:t>
            </w:r>
          </w:p>
        </w:tc>
      </w:tr>
      <w:tr w:rsidR="002425ED" w:rsidRPr="0006446F" w:rsidTr="00631545">
        <w:tc>
          <w:tcPr>
            <w:tcW w:w="675" w:type="dxa"/>
            <w:vMerge/>
            <w:textDirection w:val="btLr"/>
          </w:tcPr>
          <w:p w:rsidR="002425ED" w:rsidRPr="0006446F" w:rsidRDefault="002425ED" w:rsidP="006315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6F">
              <w:rPr>
                <w:rFonts w:ascii="Times New Roman" w:hAnsi="Times New Roman" w:cs="Times New Roman"/>
                <w:sz w:val="24"/>
                <w:szCs w:val="24"/>
              </w:rPr>
              <w:t>10. (csütörtök)</w:t>
            </w:r>
          </w:p>
        </w:tc>
        <w:tc>
          <w:tcPr>
            <w:tcW w:w="5387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Kajak-kenu VB </w:t>
            </w:r>
            <w:r w:rsidRPr="0006446F">
              <w:rPr>
                <w:rFonts w:ascii="Times New Roman" w:hAnsi="Times New Roman" w:cs="Times New Roman"/>
                <w:sz w:val="24"/>
                <w:szCs w:val="24"/>
              </w:rPr>
              <w:t>zászlóvivés 40 fő</w:t>
            </w:r>
          </w:p>
        </w:tc>
        <w:tc>
          <w:tcPr>
            <w:tcW w:w="2268" w:type="dxa"/>
          </w:tcPr>
          <w:p w:rsidR="002425ED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Hoffmann Judit</w:t>
            </w:r>
          </w:p>
          <w:p w:rsidR="002425ED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 Zsolt</w:t>
            </w:r>
            <w:r w:rsidRPr="00064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5ED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Bombicz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Barbara</w:t>
            </w:r>
          </w:p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Gabriella</w:t>
            </w:r>
          </w:p>
        </w:tc>
      </w:tr>
      <w:tr w:rsidR="002425ED" w:rsidRPr="0006446F" w:rsidTr="00631545">
        <w:tc>
          <w:tcPr>
            <w:tcW w:w="675" w:type="dxa"/>
            <w:vMerge/>
            <w:textDirection w:val="btLr"/>
          </w:tcPr>
          <w:p w:rsidR="002425ED" w:rsidRPr="0006446F" w:rsidRDefault="002425ED" w:rsidP="006315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6F">
              <w:rPr>
                <w:rFonts w:ascii="Times New Roman" w:hAnsi="Times New Roman" w:cs="Times New Roman"/>
                <w:sz w:val="24"/>
                <w:szCs w:val="24"/>
              </w:rPr>
              <w:t>11. (péntek)</w:t>
            </w:r>
          </w:p>
        </w:tc>
        <w:tc>
          <w:tcPr>
            <w:tcW w:w="5387" w:type="dxa"/>
          </w:tcPr>
          <w:p w:rsidR="002425ED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6F">
              <w:rPr>
                <w:rFonts w:ascii="Times New Roman" w:hAnsi="Times New Roman" w:cs="Times New Roman"/>
                <w:sz w:val="24"/>
                <w:szCs w:val="24"/>
              </w:rPr>
              <w:t>Színezd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át – standkészítés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Eyassu-V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Barbara</w:t>
            </w:r>
          </w:p>
          <w:p w:rsidR="002425ED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Kiállítási időpontok egyeztetése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Rómer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Flóris MTM</w:t>
            </w:r>
          </w:p>
        </w:tc>
        <w:tc>
          <w:tcPr>
            <w:tcW w:w="2268" w:type="dxa"/>
          </w:tcPr>
          <w:p w:rsidR="002425ED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 Zsolt </w:t>
            </w:r>
          </w:p>
          <w:p w:rsidR="002425ED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Milanovich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Ildikó</w:t>
            </w:r>
          </w:p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Milanovich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Ildikó</w:t>
            </w:r>
          </w:p>
        </w:tc>
      </w:tr>
      <w:tr w:rsidR="002425ED" w:rsidRPr="0006446F" w:rsidTr="00631545">
        <w:tc>
          <w:tcPr>
            <w:tcW w:w="675" w:type="dxa"/>
            <w:vMerge/>
            <w:textDirection w:val="btLr"/>
          </w:tcPr>
          <w:p w:rsidR="002425ED" w:rsidRPr="0006446F" w:rsidRDefault="002425ED" w:rsidP="006315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6F">
              <w:rPr>
                <w:rFonts w:ascii="Times New Roman" w:hAnsi="Times New Roman" w:cs="Times New Roman"/>
                <w:sz w:val="24"/>
                <w:szCs w:val="24"/>
              </w:rPr>
              <w:t>15. (kedd)</w:t>
            </w:r>
          </w:p>
        </w:tc>
        <w:tc>
          <w:tcPr>
            <w:tcW w:w="5387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6F">
              <w:rPr>
                <w:rFonts w:ascii="Times New Roman" w:hAnsi="Times New Roman" w:cs="Times New Roman"/>
                <w:sz w:val="24"/>
                <w:szCs w:val="24"/>
              </w:rPr>
              <w:t>Tanmenetek leadása</w:t>
            </w:r>
          </w:p>
        </w:tc>
        <w:tc>
          <w:tcPr>
            <w:tcW w:w="2268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Tantestület</w:t>
            </w:r>
          </w:p>
        </w:tc>
      </w:tr>
      <w:tr w:rsidR="002425ED" w:rsidRPr="0006446F" w:rsidTr="00631545">
        <w:tc>
          <w:tcPr>
            <w:tcW w:w="675" w:type="dxa"/>
            <w:vMerge/>
            <w:textDirection w:val="btLr"/>
          </w:tcPr>
          <w:p w:rsidR="002425ED" w:rsidRPr="0006446F" w:rsidRDefault="002425ED" w:rsidP="006315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6F">
              <w:rPr>
                <w:rFonts w:ascii="Times New Roman" w:hAnsi="Times New Roman" w:cs="Times New Roman"/>
                <w:sz w:val="24"/>
                <w:szCs w:val="24"/>
              </w:rPr>
              <w:t>18. (péntek)</w:t>
            </w:r>
          </w:p>
        </w:tc>
        <w:tc>
          <w:tcPr>
            <w:tcW w:w="5387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6F">
              <w:rPr>
                <w:rFonts w:ascii="Times New Roman" w:hAnsi="Times New Roman" w:cs="Times New Roman"/>
                <w:sz w:val="24"/>
                <w:szCs w:val="24"/>
              </w:rPr>
              <w:t>Erkel Színház: balett-előadás látogatása</w:t>
            </w:r>
          </w:p>
        </w:tc>
        <w:tc>
          <w:tcPr>
            <w:tcW w:w="2268" w:type="dxa"/>
          </w:tcPr>
          <w:p w:rsidR="002425ED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 Zsolt</w:t>
            </w:r>
          </w:p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Bombicz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Barbara</w:t>
            </w:r>
          </w:p>
        </w:tc>
      </w:tr>
      <w:tr w:rsidR="002425ED" w:rsidRPr="0006446F" w:rsidTr="00631545">
        <w:tc>
          <w:tcPr>
            <w:tcW w:w="675" w:type="dxa"/>
            <w:vMerge/>
            <w:textDirection w:val="btLr"/>
          </w:tcPr>
          <w:p w:rsidR="002425ED" w:rsidRPr="0006446F" w:rsidRDefault="002425ED" w:rsidP="006315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6F">
              <w:rPr>
                <w:rFonts w:ascii="Times New Roman" w:hAnsi="Times New Roman" w:cs="Times New Roman"/>
                <w:sz w:val="24"/>
                <w:szCs w:val="24"/>
              </w:rPr>
              <w:t>22. (kedd)</w:t>
            </w:r>
          </w:p>
        </w:tc>
        <w:tc>
          <w:tcPr>
            <w:tcW w:w="5387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6F">
              <w:rPr>
                <w:rFonts w:ascii="Times New Roman" w:hAnsi="Times New Roman" w:cs="Times New Roman"/>
                <w:sz w:val="24"/>
                <w:szCs w:val="24"/>
              </w:rPr>
              <w:t>Szülői értekezlet</w:t>
            </w:r>
          </w:p>
        </w:tc>
        <w:tc>
          <w:tcPr>
            <w:tcW w:w="2268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6446F">
              <w:rPr>
                <w:rFonts w:ascii="Times New Roman" w:hAnsi="Times New Roman" w:cs="Times New Roman"/>
                <w:sz w:val="24"/>
                <w:szCs w:val="24"/>
              </w:rPr>
              <w:t>sztályfőnökök</w:t>
            </w:r>
          </w:p>
        </w:tc>
      </w:tr>
      <w:tr w:rsidR="002425ED" w:rsidRPr="0006446F" w:rsidTr="00631545">
        <w:tc>
          <w:tcPr>
            <w:tcW w:w="675" w:type="dxa"/>
            <w:vMerge/>
            <w:textDirection w:val="btLr"/>
          </w:tcPr>
          <w:p w:rsidR="002425ED" w:rsidRPr="0006446F" w:rsidRDefault="002425ED" w:rsidP="006315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(kedd)</w:t>
            </w:r>
          </w:p>
        </w:tc>
        <w:tc>
          <w:tcPr>
            <w:tcW w:w="5387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6F">
              <w:rPr>
                <w:rFonts w:ascii="Times New Roman" w:hAnsi="Times New Roman" w:cs="Times New Roman"/>
                <w:sz w:val="24"/>
                <w:szCs w:val="24"/>
              </w:rPr>
              <w:t>Iskolai diákparlamenti gyűlés</w:t>
            </w:r>
          </w:p>
        </w:tc>
        <w:tc>
          <w:tcPr>
            <w:tcW w:w="2268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46F">
              <w:rPr>
                <w:rFonts w:ascii="Times New Roman" w:hAnsi="Times New Roman" w:cs="Times New Roman"/>
                <w:sz w:val="24"/>
                <w:szCs w:val="24"/>
              </w:rPr>
              <w:t>Patonai</w:t>
            </w:r>
            <w:proofErr w:type="spellEnd"/>
            <w:r w:rsidRPr="0006446F">
              <w:rPr>
                <w:rFonts w:ascii="Times New Roman" w:hAnsi="Times New Roman" w:cs="Times New Roman"/>
                <w:sz w:val="24"/>
                <w:szCs w:val="24"/>
              </w:rPr>
              <w:t xml:space="preserve"> Gábor</w:t>
            </w:r>
          </w:p>
        </w:tc>
      </w:tr>
      <w:tr w:rsidR="002425ED" w:rsidRPr="0006446F" w:rsidTr="00631545">
        <w:tc>
          <w:tcPr>
            <w:tcW w:w="675" w:type="dxa"/>
            <w:vMerge/>
            <w:textDirection w:val="btLr"/>
          </w:tcPr>
          <w:p w:rsidR="002425ED" w:rsidRPr="0006446F" w:rsidRDefault="002425ED" w:rsidP="006315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(szerda)</w:t>
            </w:r>
          </w:p>
        </w:tc>
        <w:tc>
          <w:tcPr>
            <w:tcW w:w="5387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6F">
              <w:rPr>
                <w:rFonts w:ascii="Times New Roman" w:hAnsi="Times New Roman" w:cs="Times New Roman"/>
                <w:sz w:val="24"/>
                <w:szCs w:val="24"/>
              </w:rPr>
              <w:t>Szaktanácsadói értekezlet</w:t>
            </w:r>
          </w:p>
        </w:tc>
        <w:tc>
          <w:tcPr>
            <w:tcW w:w="2268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Bombicz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Barbara</w:t>
            </w:r>
          </w:p>
        </w:tc>
      </w:tr>
      <w:tr w:rsidR="002425ED" w:rsidRPr="0006446F" w:rsidTr="00631545">
        <w:tc>
          <w:tcPr>
            <w:tcW w:w="675" w:type="dxa"/>
            <w:vMerge/>
            <w:textDirection w:val="btLr"/>
          </w:tcPr>
          <w:p w:rsidR="002425ED" w:rsidRPr="0006446F" w:rsidRDefault="002425ED" w:rsidP="006315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6F">
              <w:rPr>
                <w:rFonts w:ascii="Times New Roman" w:hAnsi="Times New Roman" w:cs="Times New Roman"/>
                <w:sz w:val="24"/>
                <w:szCs w:val="24"/>
              </w:rPr>
              <w:t>24. (csütörtök)</w:t>
            </w:r>
          </w:p>
        </w:tc>
        <w:tc>
          <w:tcPr>
            <w:tcW w:w="5387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6F">
              <w:rPr>
                <w:rFonts w:ascii="Times New Roman" w:hAnsi="Times New Roman" w:cs="Times New Roman"/>
                <w:sz w:val="24"/>
                <w:szCs w:val="24"/>
              </w:rPr>
              <w:t xml:space="preserve">Gyirmóti túra </w:t>
            </w:r>
          </w:p>
        </w:tc>
        <w:tc>
          <w:tcPr>
            <w:tcW w:w="2268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6F">
              <w:rPr>
                <w:rFonts w:ascii="Times New Roman" w:hAnsi="Times New Roman" w:cs="Times New Roman"/>
                <w:sz w:val="24"/>
                <w:szCs w:val="24"/>
              </w:rPr>
              <w:t>Kovács Mária</w:t>
            </w:r>
          </w:p>
        </w:tc>
      </w:tr>
      <w:tr w:rsidR="002425ED" w:rsidRPr="0006446F" w:rsidTr="00631545">
        <w:tc>
          <w:tcPr>
            <w:tcW w:w="675" w:type="dxa"/>
            <w:vMerge/>
            <w:textDirection w:val="btLr"/>
          </w:tcPr>
          <w:p w:rsidR="002425ED" w:rsidRPr="0006446F" w:rsidRDefault="002425ED" w:rsidP="006315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6F">
              <w:rPr>
                <w:rFonts w:ascii="Times New Roman" w:hAnsi="Times New Roman" w:cs="Times New Roman"/>
                <w:sz w:val="24"/>
                <w:szCs w:val="24"/>
              </w:rPr>
              <w:t>28. (hétfő)</w:t>
            </w:r>
          </w:p>
        </w:tc>
        <w:tc>
          <w:tcPr>
            <w:tcW w:w="5387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6F">
              <w:rPr>
                <w:rFonts w:ascii="Times New Roman" w:hAnsi="Times New Roman" w:cs="Times New Roman"/>
                <w:sz w:val="24"/>
                <w:szCs w:val="24"/>
              </w:rPr>
              <w:t>Osztályfőnöki statisztikák leadása</w:t>
            </w:r>
          </w:p>
        </w:tc>
        <w:tc>
          <w:tcPr>
            <w:tcW w:w="2268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6446F">
              <w:rPr>
                <w:rFonts w:ascii="Times New Roman" w:hAnsi="Times New Roman" w:cs="Times New Roman"/>
                <w:sz w:val="24"/>
                <w:szCs w:val="24"/>
              </w:rPr>
              <w:t>sztályfőnökök</w:t>
            </w:r>
          </w:p>
        </w:tc>
      </w:tr>
      <w:tr w:rsidR="002425ED" w:rsidRPr="0006446F" w:rsidTr="00631545">
        <w:tc>
          <w:tcPr>
            <w:tcW w:w="675" w:type="dxa"/>
            <w:vMerge/>
            <w:textDirection w:val="btLr"/>
          </w:tcPr>
          <w:p w:rsidR="002425ED" w:rsidRPr="0006446F" w:rsidRDefault="002425ED" w:rsidP="006315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25ED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6F">
              <w:rPr>
                <w:rFonts w:ascii="Times New Roman" w:hAnsi="Times New Roman" w:cs="Times New Roman"/>
                <w:sz w:val="24"/>
                <w:szCs w:val="24"/>
              </w:rPr>
              <w:t xml:space="preserve">29-okt. 4. </w:t>
            </w:r>
          </w:p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6F">
              <w:rPr>
                <w:rFonts w:ascii="Times New Roman" w:hAnsi="Times New Roman" w:cs="Times New Roman"/>
                <w:sz w:val="24"/>
                <w:szCs w:val="24"/>
              </w:rPr>
              <w:t>(kedd-vasárnap)</w:t>
            </w:r>
          </w:p>
        </w:tc>
        <w:tc>
          <w:tcPr>
            <w:tcW w:w="5387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6F">
              <w:rPr>
                <w:rFonts w:ascii="Times New Roman" w:hAnsi="Times New Roman" w:cs="Times New Roman"/>
                <w:sz w:val="24"/>
                <w:szCs w:val="24"/>
              </w:rPr>
              <w:t>IX. Pécsi Tánctalálkozó, 4 növendék kurzuson vesz részt és előadásokat látogat</w:t>
            </w:r>
          </w:p>
        </w:tc>
        <w:tc>
          <w:tcPr>
            <w:tcW w:w="2268" w:type="dxa"/>
          </w:tcPr>
          <w:p w:rsidR="002425ED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Bombicz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Barbara</w:t>
            </w:r>
          </w:p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 Zsolt</w:t>
            </w:r>
          </w:p>
        </w:tc>
      </w:tr>
      <w:tr w:rsidR="002425ED" w:rsidRPr="0006446F" w:rsidTr="00631545">
        <w:tc>
          <w:tcPr>
            <w:tcW w:w="675" w:type="dxa"/>
            <w:vMerge/>
            <w:textDirection w:val="btLr"/>
          </w:tcPr>
          <w:p w:rsidR="002425ED" w:rsidRPr="0006446F" w:rsidRDefault="002425ED" w:rsidP="006315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(szerda)</w:t>
            </w:r>
          </w:p>
        </w:tc>
        <w:tc>
          <w:tcPr>
            <w:tcW w:w="5387" w:type="dxa"/>
          </w:tcPr>
          <w:p w:rsidR="002425ED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Ajándék kép átadása </w:t>
            </w:r>
          </w:p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Vértes Ákos 12. évfolyam tanulója</w:t>
            </w:r>
          </w:p>
        </w:tc>
        <w:tc>
          <w:tcPr>
            <w:tcW w:w="2268" w:type="dxa"/>
          </w:tcPr>
          <w:p w:rsidR="002425ED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Milanovich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Ildikó </w:t>
            </w:r>
          </w:p>
          <w:p w:rsidR="002425ED" w:rsidRPr="0006446F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Bombicz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Barbara</w:t>
            </w:r>
          </w:p>
        </w:tc>
      </w:tr>
      <w:tr w:rsidR="002425ED" w:rsidTr="00631545">
        <w:tc>
          <w:tcPr>
            <w:tcW w:w="675" w:type="dxa"/>
            <w:textDirection w:val="btLr"/>
          </w:tcPr>
          <w:p w:rsidR="002425ED" w:rsidRPr="0006446F" w:rsidRDefault="002425ED" w:rsidP="006315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25ED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25ED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25ED" w:rsidRDefault="002425ED" w:rsidP="0063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5ED" w:rsidRDefault="002425ED"/>
    <w:sectPr w:rsidR="00242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ED"/>
    <w:rsid w:val="002425ED"/>
    <w:rsid w:val="005C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25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4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25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4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</dc:creator>
  <cp:lastModifiedBy>Márti</cp:lastModifiedBy>
  <cp:revision>1</cp:revision>
  <cp:lastPrinted>2015-10-15T08:46:00Z</cp:lastPrinted>
  <dcterms:created xsi:type="dcterms:W3CDTF">2015-10-15T08:42:00Z</dcterms:created>
  <dcterms:modified xsi:type="dcterms:W3CDTF">2015-10-15T08:47:00Z</dcterms:modified>
</cp:coreProperties>
</file>